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F6" w:rsidRDefault="002F716A" w:rsidP="000172F6">
      <w:pPr>
        <w:spacing w:after="100" w:afterAutospacing="1"/>
        <w:jc w:val="center"/>
        <w:rPr>
          <w:rFonts w:ascii="Calibri" w:eastAsia="Times New Roman" w:hAnsi="Calibri" w:cs="Calibri"/>
          <w:b/>
          <w:bCs/>
          <w:color w:val="000000" w:themeColor="text1"/>
          <w:lang w:eastAsia="tr-TR"/>
        </w:rPr>
      </w:pPr>
      <w:r w:rsidRPr="000B5652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>GERÇEK KİŞİ MÜŞTERİ</w:t>
      </w:r>
      <w:r w:rsidR="009C3121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 xml:space="preserve"> VE </w:t>
      </w:r>
      <w:r w:rsidRPr="000B5652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 xml:space="preserve">ÇALIŞANI </w:t>
      </w:r>
      <w:r w:rsidR="009C3121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 xml:space="preserve">İLE TÜZEL KİŞİ MÜŞTERİLERİN ÇALIŞANI VE </w:t>
      </w:r>
      <w:r w:rsidRPr="000B5652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>Y</w:t>
      </w:r>
      <w:r w:rsidR="009C3121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>ETKİLİLERİ</w:t>
      </w:r>
      <w:r w:rsidRPr="000B5652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 xml:space="preserve"> </w:t>
      </w:r>
    </w:p>
    <w:p w:rsidR="00201BF4" w:rsidRPr="00414F83" w:rsidRDefault="002F716A" w:rsidP="000172F6">
      <w:pPr>
        <w:spacing w:after="100" w:afterAutospacing="1"/>
        <w:jc w:val="center"/>
        <w:rPr>
          <w:rFonts w:ascii="Calibri" w:eastAsia="Times New Roman" w:hAnsi="Calibri" w:cs="Calibri"/>
          <w:b/>
          <w:bCs/>
          <w:color w:val="000000" w:themeColor="text1"/>
          <w:lang w:eastAsia="tr-TR"/>
        </w:rPr>
      </w:pPr>
      <w:r w:rsidRPr="000B5652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>AYDINLATMA METNİ</w:t>
      </w:r>
    </w:p>
    <w:p w:rsidR="00E46186" w:rsidRDefault="00580551" w:rsidP="00D10EC2">
      <w:pPr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Seyhan Akaryakıt Taşımacılık İnşaat Turizm Sanayi ve Ticaret Limited Şirketi</w:t>
      </w:r>
      <w:r w:rsidR="000172F6" w:rsidRPr="00031815">
        <w:rPr>
          <w:rFonts w:cstheme="minorHAnsi"/>
          <w:color w:val="000000" w:themeColor="text1"/>
        </w:rPr>
        <w:t xml:space="preserve"> </w:t>
      </w:r>
      <w:r w:rsidR="008625FE" w:rsidRPr="00031815">
        <w:rPr>
          <w:rFonts w:cstheme="minorHAnsi"/>
          <w:color w:val="000000" w:themeColor="text1"/>
        </w:rPr>
        <w:t>(“</w:t>
      </w:r>
      <w:r>
        <w:rPr>
          <w:rFonts w:cstheme="minorHAnsi"/>
          <w:b/>
          <w:color w:val="000000" w:themeColor="text1"/>
        </w:rPr>
        <w:t>Seyhan Akaryakıt</w:t>
      </w:r>
      <w:r w:rsidR="008625FE" w:rsidRPr="00031815">
        <w:rPr>
          <w:rFonts w:cstheme="minorHAnsi"/>
          <w:color w:val="000000" w:themeColor="text1"/>
        </w:rPr>
        <w:t xml:space="preserve">”) </w:t>
      </w:r>
      <w:r w:rsidR="00201BF4" w:rsidRPr="000B5652">
        <w:rPr>
          <w:rFonts w:ascii="Calibri" w:hAnsi="Calibri" w:cs="Calibri"/>
          <w:color w:val="000000" w:themeColor="text1"/>
        </w:rPr>
        <w:t>olarak kişisel verilerinizin işlenmesi konusuna büyük hassasiyet gösterm</w:t>
      </w:r>
      <w:r w:rsidR="00277A84" w:rsidRPr="000B5652">
        <w:rPr>
          <w:rFonts w:ascii="Calibri" w:hAnsi="Calibri" w:cs="Calibri"/>
          <w:color w:val="000000" w:themeColor="text1"/>
        </w:rPr>
        <w:t xml:space="preserve">ekteyiz. İşbu aydınlatma metni </w:t>
      </w:r>
      <w:r w:rsidR="00201BF4" w:rsidRPr="000B5652">
        <w:rPr>
          <w:rFonts w:ascii="Calibri" w:hAnsi="Calibri" w:cs="Calibri"/>
          <w:color w:val="000000" w:themeColor="text1"/>
        </w:rPr>
        <w:t>6698 sayılı Kişisel Verilerin Korunması Kanunu (</w:t>
      </w:r>
      <w:r w:rsidR="00A8031B" w:rsidRPr="000B5652">
        <w:rPr>
          <w:rFonts w:ascii="Calibri" w:hAnsi="Calibri" w:cs="Calibri"/>
          <w:color w:val="000000" w:themeColor="text1"/>
        </w:rPr>
        <w:t>“</w:t>
      </w:r>
      <w:r w:rsidR="00201BF4" w:rsidRPr="000B5652">
        <w:rPr>
          <w:rFonts w:ascii="Calibri" w:hAnsi="Calibri" w:cs="Calibri"/>
          <w:b/>
          <w:color w:val="000000" w:themeColor="text1"/>
        </w:rPr>
        <w:t>KVKK</w:t>
      </w:r>
      <w:r w:rsidR="00A8031B" w:rsidRPr="000B5652">
        <w:rPr>
          <w:rFonts w:ascii="Calibri" w:hAnsi="Calibri" w:cs="Calibri"/>
          <w:color w:val="000000" w:themeColor="text1"/>
        </w:rPr>
        <w:t>”</w:t>
      </w:r>
      <w:r w:rsidR="00201BF4" w:rsidRPr="000B5652">
        <w:rPr>
          <w:rFonts w:ascii="Calibri" w:hAnsi="Calibri" w:cs="Calibri"/>
          <w:color w:val="000000" w:themeColor="text1"/>
        </w:rPr>
        <w:t>) m.10 uyarınca, müşterilerimizin</w:t>
      </w:r>
      <w:r w:rsidR="00DE33FC" w:rsidRPr="000B5652">
        <w:rPr>
          <w:rFonts w:ascii="Calibri" w:hAnsi="Calibri" w:cs="Calibri"/>
          <w:color w:val="000000" w:themeColor="text1"/>
        </w:rPr>
        <w:t xml:space="preserve">-çalışanlarının-yetkililerinin </w:t>
      </w:r>
      <w:r w:rsidR="00201BF4" w:rsidRPr="000B5652">
        <w:rPr>
          <w:rFonts w:ascii="Calibri" w:hAnsi="Calibri" w:cs="Calibri"/>
          <w:color w:val="000000" w:themeColor="text1"/>
        </w:rPr>
        <w:t>kişisel verilerinin işlenmesi süreçlerine ilişkin hazırlanmıştır.</w:t>
      </w:r>
    </w:p>
    <w:p w:rsidR="008625FE" w:rsidRPr="000B5652" w:rsidRDefault="008625FE" w:rsidP="00D10EC2">
      <w:pPr>
        <w:jc w:val="both"/>
        <w:rPr>
          <w:rFonts w:ascii="Calibri" w:eastAsia="Times New Roman" w:hAnsi="Calibri" w:cs="Calibri"/>
          <w:color w:val="000000" w:themeColor="text1"/>
          <w:lang w:eastAsia="tr-TR"/>
        </w:rPr>
      </w:pPr>
    </w:p>
    <w:p w:rsidR="00347028" w:rsidRPr="000B5652" w:rsidRDefault="00347028" w:rsidP="00D10EC2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b/>
          <w:bCs/>
          <w:color w:val="000000" w:themeColor="text1"/>
        </w:rPr>
      </w:pPr>
      <w:r w:rsidRPr="000B5652">
        <w:rPr>
          <w:rFonts w:ascii="Calibri" w:hAnsi="Calibri" w:cs="Calibri"/>
          <w:b/>
          <w:bCs/>
          <w:color w:val="000000" w:themeColor="text1"/>
        </w:rPr>
        <w:t>Veri Sorumlusu Kimdir?</w:t>
      </w:r>
    </w:p>
    <w:p w:rsidR="00347028" w:rsidRPr="000B5652" w:rsidRDefault="00347028" w:rsidP="00D10EC2">
      <w:pPr>
        <w:contextualSpacing/>
        <w:jc w:val="both"/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</w:pPr>
      <w:r w:rsidRPr="000B5652">
        <w:rPr>
          <w:rFonts w:ascii="Calibri" w:hAnsi="Calibri" w:cs="Calibri"/>
          <w:color w:val="000000" w:themeColor="text1"/>
        </w:rPr>
        <w:t xml:space="preserve">KVKK uyarınca, kişisel verileriniz; veri sorumlusu sıfatıyla </w:t>
      </w:r>
      <w:r w:rsidR="00580551">
        <w:rPr>
          <w:rFonts w:cstheme="minorHAnsi"/>
        </w:rPr>
        <w:t>Seyhan Akaryakıt</w:t>
      </w:r>
      <w:r w:rsidR="008625FE" w:rsidRPr="00031815">
        <w:rPr>
          <w:rFonts w:cstheme="minorHAnsi"/>
        </w:rPr>
        <w:t xml:space="preserve"> </w:t>
      </w:r>
      <w:r w:rsidRPr="000B5652">
        <w:rPr>
          <w:rFonts w:ascii="Calibri" w:hAnsi="Calibri" w:cs="Calibri"/>
          <w:color w:val="000000" w:themeColor="text1"/>
        </w:rPr>
        <w:t>tarafından aşağıda açıkla</w:t>
      </w:r>
      <w:bookmarkStart w:id="0" w:name="_Hlk491278886"/>
      <w:r w:rsidRPr="000B5652">
        <w:rPr>
          <w:rFonts w:ascii="Calibri" w:hAnsi="Calibri" w:cs="Calibri"/>
          <w:color w:val="000000" w:themeColor="text1"/>
        </w:rPr>
        <w:t xml:space="preserve">nan kapsamda ve çerçevede işlenebilecektir. </w:t>
      </w:r>
      <w:bookmarkEnd w:id="0"/>
      <w:r w:rsidRPr="000B5652"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  <w:t>Konuya ilişkin detaylı bilgilere</w:t>
      </w:r>
      <w:r w:rsidR="00E32A04" w:rsidRPr="000B5652">
        <w:rPr>
          <w:rFonts w:ascii="Calibri" w:hAnsi="Calibri" w:cs="Calibri"/>
          <w:color w:val="000000" w:themeColor="text1"/>
        </w:rPr>
        <w:t xml:space="preserve"> web sitemizde </w:t>
      </w:r>
      <w:r w:rsidRPr="000B5652">
        <w:rPr>
          <w:rStyle w:val="Gl"/>
          <w:rFonts w:ascii="Calibri" w:hAnsi="Calibri" w:cs="Calibri"/>
          <w:b w:val="0"/>
          <w:color w:val="000000" w:themeColor="text1"/>
          <w:bdr w:val="none" w:sz="0" w:space="0" w:color="auto" w:frame="1"/>
        </w:rPr>
        <w:t>yer alan Kişisel Verilerin Korunması sekmesinden ulaşabilirsiniz.</w:t>
      </w:r>
    </w:p>
    <w:p w:rsidR="00347028" w:rsidRPr="000B5652" w:rsidRDefault="00347028" w:rsidP="00D10EC2">
      <w:pPr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</w:p>
    <w:p w:rsidR="00201BF4" w:rsidRPr="000B5652" w:rsidRDefault="00201BF4" w:rsidP="00D10EC2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b/>
          <w:bCs/>
          <w:color w:val="000000" w:themeColor="text1"/>
        </w:rPr>
      </w:pPr>
      <w:r w:rsidRPr="000B5652">
        <w:rPr>
          <w:rFonts w:ascii="Calibri" w:hAnsi="Calibri" w:cs="Calibri"/>
          <w:b/>
          <w:bCs/>
          <w:color w:val="000000" w:themeColor="text1"/>
        </w:rPr>
        <w:t xml:space="preserve">Kişisel Veri Nedir? </w:t>
      </w:r>
    </w:p>
    <w:p w:rsidR="00201BF4" w:rsidRPr="000B5652" w:rsidRDefault="00201BF4" w:rsidP="00D10EC2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KVKK uyarınca kişisel veri, kimliği belirli veya belirlenebilir gerçek kişiye ilişkin her türlü bilgidir.</w:t>
      </w:r>
      <w:r w:rsidR="00347028" w:rsidRPr="000B5652">
        <w:rPr>
          <w:rFonts w:ascii="Calibri" w:hAnsi="Calibri" w:cs="Calibri"/>
          <w:color w:val="000000" w:themeColor="text1"/>
        </w:rPr>
        <w:t xml:space="preserve"> </w:t>
      </w:r>
      <w:r w:rsidR="00AF0F15" w:rsidRPr="000B5652">
        <w:rPr>
          <w:rFonts w:ascii="Calibri" w:hAnsi="Calibri" w:cs="Calibri"/>
          <w:color w:val="000000" w:themeColor="text1"/>
        </w:rPr>
        <w:t>Bu kapsamda müşterileri</w:t>
      </w:r>
      <w:r w:rsidR="00347028" w:rsidRPr="000B5652">
        <w:rPr>
          <w:rFonts w:ascii="Calibri" w:hAnsi="Calibri" w:cs="Calibri"/>
          <w:color w:val="000000" w:themeColor="text1"/>
        </w:rPr>
        <w:t>mizin</w:t>
      </w:r>
      <w:r w:rsidR="001D660B" w:rsidRPr="000B5652">
        <w:rPr>
          <w:rFonts w:ascii="Calibri" w:hAnsi="Calibri" w:cs="Calibri"/>
          <w:color w:val="000000" w:themeColor="text1"/>
        </w:rPr>
        <w:t>-çalışanlarının-yetkililerinin</w:t>
      </w:r>
      <w:r w:rsidR="00347028" w:rsidRPr="000B5652">
        <w:rPr>
          <w:rFonts w:ascii="Calibri" w:hAnsi="Calibri" w:cs="Calibri"/>
          <w:color w:val="000000" w:themeColor="text1"/>
        </w:rPr>
        <w:t xml:space="preserve"> kimlik </w:t>
      </w:r>
      <w:r w:rsidR="00AF5573" w:rsidRPr="000B5652">
        <w:rPr>
          <w:rFonts w:ascii="Calibri" w:hAnsi="Calibri" w:cs="Calibri"/>
          <w:color w:val="000000" w:themeColor="text1"/>
        </w:rPr>
        <w:t>verisi</w:t>
      </w:r>
      <w:r w:rsidR="00347028" w:rsidRPr="000B5652">
        <w:rPr>
          <w:rFonts w:ascii="Calibri" w:hAnsi="Calibri" w:cs="Calibri"/>
          <w:color w:val="000000" w:themeColor="text1"/>
        </w:rPr>
        <w:t xml:space="preserve">, iletişim </w:t>
      </w:r>
      <w:r w:rsidR="00AF5573" w:rsidRPr="000B5652">
        <w:rPr>
          <w:rFonts w:ascii="Calibri" w:hAnsi="Calibri" w:cs="Calibri"/>
          <w:color w:val="000000" w:themeColor="text1"/>
        </w:rPr>
        <w:t>verisi</w:t>
      </w:r>
      <w:r w:rsidR="00347028" w:rsidRPr="000B5652">
        <w:rPr>
          <w:rFonts w:ascii="Calibri" w:hAnsi="Calibri" w:cs="Calibri"/>
          <w:color w:val="000000" w:themeColor="text1"/>
        </w:rPr>
        <w:t xml:space="preserve">, </w:t>
      </w:r>
      <w:r w:rsidR="00AF0F15" w:rsidRPr="000B5652">
        <w:rPr>
          <w:rFonts w:ascii="Calibri" w:hAnsi="Calibri" w:cs="Calibri"/>
          <w:color w:val="000000" w:themeColor="text1"/>
        </w:rPr>
        <w:t>talep/</w:t>
      </w:r>
      <w:r w:rsidR="00167C89" w:rsidRPr="000B5652">
        <w:rPr>
          <w:rFonts w:ascii="Calibri" w:hAnsi="Calibri" w:cs="Calibri"/>
          <w:color w:val="000000" w:themeColor="text1"/>
        </w:rPr>
        <w:t>şikayet/</w:t>
      </w:r>
      <w:r w:rsidR="00AF0F15" w:rsidRPr="000B5652">
        <w:rPr>
          <w:rFonts w:ascii="Calibri" w:hAnsi="Calibri" w:cs="Calibri"/>
          <w:color w:val="000000" w:themeColor="text1"/>
        </w:rPr>
        <w:t>itibar</w:t>
      </w:r>
      <w:r w:rsidR="00AF5573" w:rsidRPr="000B5652">
        <w:rPr>
          <w:rFonts w:ascii="Calibri" w:hAnsi="Calibri" w:cs="Calibri"/>
          <w:color w:val="000000" w:themeColor="text1"/>
        </w:rPr>
        <w:t xml:space="preserve"> yönetimi verisi</w:t>
      </w:r>
      <w:r w:rsidR="00AF0F15" w:rsidRPr="000B5652">
        <w:rPr>
          <w:rFonts w:ascii="Calibri" w:hAnsi="Calibri" w:cs="Calibri"/>
          <w:color w:val="000000" w:themeColor="text1"/>
        </w:rPr>
        <w:t>,</w:t>
      </w:r>
      <w:r w:rsidR="00AF5573" w:rsidRPr="000B5652">
        <w:rPr>
          <w:rFonts w:ascii="Calibri" w:hAnsi="Calibri" w:cs="Calibri"/>
          <w:color w:val="000000" w:themeColor="text1"/>
        </w:rPr>
        <w:t xml:space="preserve"> hukuki işlem verisi, fiziki mekan güvenliği verisi,</w:t>
      </w:r>
      <w:r w:rsidR="00AF0F15" w:rsidRPr="000B5652">
        <w:rPr>
          <w:rFonts w:ascii="Calibri" w:hAnsi="Calibri" w:cs="Calibri"/>
          <w:color w:val="000000" w:themeColor="text1"/>
        </w:rPr>
        <w:t xml:space="preserve"> görsel ve işitsel </w:t>
      </w:r>
      <w:r w:rsidR="00A054AA" w:rsidRPr="000B5652">
        <w:rPr>
          <w:rFonts w:ascii="Calibri" w:hAnsi="Calibri" w:cs="Calibri"/>
          <w:color w:val="000000" w:themeColor="text1"/>
        </w:rPr>
        <w:t xml:space="preserve">kayıt </w:t>
      </w:r>
      <w:r w:rsidR="00AF0F15" w:rsidRPr="000B5652">
        <w:rPr>
          <w:rFonts w:ascii="Calibri" w:hAnsi="Calibri" w:cs="Calibri"/>
          <w:color w:val="000000" w:themeColor="text1"/>
        </w:rPr>
        <w:t xml:space="preserve">verileri, müşteri işlem </w:t>
      </w:r>
      <w:r w:rsidR="00AF5573" w:rsidRPr="000B5652">
        <w:rPr>
          <w:rFonts w:ascii="Calibri" w:hAnsi="Calibri" w:cs="Calibri"/>
          <w:color w:val="000000" w:themeColor="text1"/>
        </w:rPr>
        <w:t>verisi</w:t>
      </w:r>
      <w:r w:rsidR="00AF0F15" w:rsidRPr="000B5652">
        <w:rPr>
          <w:rFonts w:ascii="Calibri" w:hAnsi="Calibri" w:cs="Calibri"/>
          <w:color w:val="000000" w:themeColor="text1"/>
        </w:rPr>
        <w:t>,</w:t>
      </w:r>
      <w:r w:rsidR="000B5652" w:rsidRPr="000B5652">
        <w:rPr>
          <w:rFonts w:ascii="Calibri" w:hAnsi="Calibri" w:cs="Calibri"/>
          <w:color w:val="000000" w:themeColor="text1"/>
        </w:rPr>
        <w:t xml:space="preserve"> mesleki deneyim verisi,</w:t>
      </w:r>
      <w:r w:rsidR="008375CB" w:rsidRPr="000B5652">
        <w:rPr>
          <w:rFonts w:ascii="Calibri" w:hAnsi="Calibri" w:cs="Calibri"/>
          <w:color w:val="000000" w:themeColor="text1"/>
        </w:rPr>
        <w:t xml:space="preserve"> </w:t>
      </w:r>
      <w:r w:rsidR="00AF0F15" w:rsidRPr="000B5652">
        <w:rPr>
          <w:rFonts w:ascii="Calibri" w:hAnsi="Calibri" w:cs="Calibri"/>
          <w:color w:val="000000" w:themeColor="text1"/>
        </w:rPr>
        <w:t xml:space="preserve">finansal </w:t>
      </w:r>
      <w:r w:rsidR="00CB15AE" w:rsidRPr="000B5652">
        <w:rPr>
          <w:rFonts w:ascii="Calibri" w:hAnsi="Calibri" w:cs="Calibri"/>
          <w:color w:val="000000" w:themeColor="text1"/>
        </w:rPr>
        <w:t xml:space="preserve">verileri </w:t>
      </w:r>
      <w:r w:rsidR="00AF0F15" w:rsidRPr="000B5652">
        <w:rPr>
          <w:rFonts w:ascii="Calibri" w:hAnsi="Calibri" w:cs="Calibri"/>
          <w:color w:val="000000" w:themeColor="text1"/>
        </w:rPr>
        <w:t>aşağıda belirtilen amaçlar doğrultusunda KVKK’ya uygun olarak işlemekteyiz.</w:t>
      </w:r>
    </w:p>
    <w:p w:rsidR="00201BF4" w:rsidRPr="000B5652" w:rsidRDefault="00201BF4" w:rsidP="00D10EC2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b/>
          <w:bCs/>
          <w:color w:val="000000" w:themeColor="text1"/>
        </w:rPr>
        <w:t>Kişisel Verilerinizin İşlenme Amaçları Nelerdir?</w:t>
      </w:r>
    </w:p>
    <w:p w:rsidR="00201BF4" w:rsidRPr="000B5652" w:rsidRDefault="00201BF4" w:rsidP="00D10EC2">
      <w:pPr>
        <w:jc w:val="both"/>
        <w:rPr>
          <w:rFonts w:ascii="Calibri" w:hAnsi="Calibri" w:cs="Calibri"/>
          <w:color w:val="000000" w:themeColor="text1"/>
        </w:rPr>
      </w:pPr>
    </w:p>
    <w:p w:rsidR="00201BF4" w:rsidRPr="000B5652" w:rsidRDefault="00580551" w:rsidP="00D10EC2">
      <w:pPr>
        <w:spacing w:after="120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Seyhan Akaryakıt</w:t>
      </w:r>
      <w:r w:rsidR="008625FE" w:rsidRPr="00031815">
        <w:rPr>
          <w:rFonts w:cstheme="minorHAnsi"/>
        </w:rPr>
        <w:t xml:space="preserve"> </w:t>
      </w:r>
      <w:r w:rsidR="00201BF4" w:rsidRPr="000B5652">
        <w:rPr>
          <w:rFonts w:ascii="Calibri" w:hAnsi="Calibri" w:cs="Calibri"/>
          <w:color w:val="000000" w:themeColor="text1"/>
        </w:rPr>
        <w:t>tarafından elektronik veya fiziki yollarla toplanan kişisel verileriniz: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Faaliyetlerin Mevzuata Uygun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Finans Ve Muhasebe İşlerinin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Fiziksel Mekan Güvenliğinin Temini,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Hukuk İşlerinin Takibi Ve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İletişim Faaliyetlerinin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İş Sürekliliğinin Sağlanması Faaliyetlerinin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Mal/Hizmet Satın Alım Süreçlerinin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Mal/Hizmet Satış Sonrası Destek Hizmetlerinin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Mal/Hizmet Satış Süreçlerinin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Mal/Hizmet Üretim Ve Operasyon Süreçlerinin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Müşteri İlişkileri Yönetimi Süreçlerinin Yürütülmesi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Saklama Ve Arşiv Faaliyetlerinin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Sözleşme Süreçlerinin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Taşınır Mal Ve Kaynakların Güvenliğinin Temini,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Ürün/Hizmetlerin Pazarlama Süreçlerinin Yürütülmesi,</w:t>
      </w:r>
    </w:p>
    <w:p w:rsidR="00D10EC2" w:rsidRPr="00414F83" w:rsidRDefault="00D10EC2" w:rsidP="00D10EC2">
      <w:pPr>
        <w:pStyle w:val="ListeParagraf"/>
        <w:numPr>
          <w:ilvl w:val="0"/>
          <w:numId w:val="4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414F83">
        <w:rPr>
          <w:rFonts w:ascii="Calibri" w:hAnsi="Calibri" w:cs="Calibri"/>
          <w:color w:val="000000" w:themeColor="text1"/>
        </w:rPr>
        <w:t>Yetkili Kişi, Kurum Ve Kuruluşlara Bilgi Verilmesi,</w:t>
      </w:r>
    </w:p>
    <w:p w:rsidR="008375CB" w:rsidRPr="000B5652" w:rsidRDefault="00A054AA" w:rsidP="00D10EC2">
      <w:pPr>
        <w:jc w:val="both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 xml:space="preserve">doğrultusunda </w:t>
      </w:r>
      <w:r w:rsidR="00201BF4" w:rsidRPr="000B5652">
        <w:rPr>
          <w:rFonts w:ascii="Calibri" w:hAnsi="Calibri" w:cs="Calibri"/>
          <w:color w:val="000000" w:themeColor="text1"/>
        </w:rPr>
        <w:t>KVKK’nın 5. madde</w:t>
      </w:r>
      <w:r w:rsidR="001D660B" w:rsidRPr="000B5652">
        <w:rPr>
          <w:rFonts w:ascii="Calibri" w:hAnsi="Calibri" w:cs="Calibri"/>
          <w:color w:val="000000" w:themeColor="text1"/>
        </w:rPr>
        <w:t>s</w:t>
      </w:r>
      <w:r w:rsidR="00201BF4" w:rsidRPr="000B5652">
        <w:rPr>
          <w:rFonts w:ascii="Calibri" w:hAnsi="Calibri" w:cs="Calibri"/>
          <w:color w:val="000000" w:themeColor="text1"/>
        </w:rPr>
        <w:t xml:space="preserve">inde belirtilen kişisel veri işleme şartları kapsamında işlenecektir. </w:t>
      </w:r>
    </w:p>
    <w:p w:rsidR="001D660B" w:rsidRDefault="001D660B" w:rsidP="00D10EC2">
      <w:pPr>
        <w:jc w:val="both"/>
        <w:rPr>
          <w:rFonts w:ascii="Calibri" w:hAnsi="Calibri" w:cs="Calibri"/>
          <w:color w:val="000000" w:themeColor="text1"/>
        </w:rPr>
      </w:pPr>
    </w:p>
    <w:p w:rsidR="000172F6" w:rsidRDefault="000172F6" w:rsidP="00D10EC2">
      <w:pPr>
        <w:jc w:val="both"/>
        <w:rPr>
          <w:rFonts w:ascii="Calibri" w:hAnsi="Calibri" w:cs="Calibri"/>
          <w:color w:val="000000" w:themeColor="text1"/>
        </w:rPr>
      </w:pPr>
    </w:p>
    <w:p w:rsidR="000172F6" w:rsidRDefault="000172F6" w:rsidP="00D10EC2">
      <w:pPr>
        <w:jc w:val="both"/>
        <w:rPr>
          <w:rFonts w:ascii="Calibri" w:hAnsi="Calibri" w:cs="Calibri"/>
          <w:color w:val="000000" w:themeColor="text1"/>
        </w:rPr>
      </w:pPr>
    </w:p>
    <w:p w:rsidR="000172F6" w:rsidRDefault="000172F6" w:rsidP="00D10EC2">
      <w:pPr>
        <w:jc w:val="both"/>
        <w:rPr>
          <w:rFonts w:ascii="Calibri" w:hAnsi="Calibri" w:cs="Calibri"/>
          <w:color w:val="000000" w:themeColor="text1"/>
        </w:rPr>
      </w:pPr>
    </w:p>
    <w:p w:rsidR="00AB077C" w:rsidRPr="000B5652" w:rsidRDefault="00AB077C" w:rsidP="00D10EC2">
      <w:pPr>
        <w:jc w:val="both"/>
        <w:rPr>
          <w:rFonts w:ascii="Calibri" w:hAnsi="Calibri" w:cs="Calibri"/>
          <w:color w:val="000000" w:themeColor="text1"/>
        </w:rPr>
      </w:pPr>
      <w:bookmarkStart w:id="1" w:name="_GoBack"/>
      <w:bookmarkEnd w:id="1"/>
    </w:p>
    <w:p w:rsidR="00201BF4" w:rsidRPr="000B5652" w:rsidRDefault="00201BF4" w:rsidP="00D10EC2">
      <w:pPr>
        <w:pStyle w:val="NormalWeb"/>
        <w:numPr>
          <w:ilvl w:val="0"/>
          <w:numId w:val="7"/>
        </w:numPr>
        <w:spacing w:before="0" w:beforeAutospacing="0" w:after="150" w:afterAutospacing="0"/>
        <w:jc w:val="both"/>
        <w:rPr>
          <w:rFonts w:ascii="Calibri" w:hAnsi="Calibri" w:cs="Calibri"/>
          <w:b/>
          <w:bCs/>
          <w:color w:val="000000" w:themeColor="text1"/>
        </w:rPr>
      </w:pPr>
      <w:r w:rsidRPr="000B5652">
        <w:rPr>
          <w:rFonts w:ascii="Calibri" w:hAnsi="Calibri" w:cs="Calibri"/>
          <w:b/>
          <w:bCs/>
          <w:color w:val="000000" w:themeColor="text1"/>
        </w:rPr>
        <w:t>Kişisel Verilerinizin Toplanma Yöntemi ve Sebebi Nedir?</w:t>
      </w:r>
    </w:p>
    <w:p w:rsidR="00201BF4" w:rsidRPr="000B5652" w:rsidRDefault="00201BF4" w:rsidP="00D10EC2">
      <w:pPr>
        <w:pStyle w:val="NormalWeb"/>
        <w:spacing w:before="0" w:beforeAutospacing="0" w:after="150" w:afterAutospacing="0"/>
        <w:jc w:val="both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 xml:space="preserve">Kişisel verileriniz </w:t>
      </w:r>
      <w:r w:rsidR="00580551">
        <w:rPr>
          <w:rFonts w:cstheme="minorHAnsi"/>
        </w:rPr>
        <w:t>Seyhan Akaryakıt</w:t>
      </w:r>
      <w:r w:rsidR="008625FE" w:rsidRPr="00031815">
        <w:rPr>
          <w:rFonts w:asciiTheme="minorHAnsi" w:hAnsiTheme="minorHAnsi" w:cstheme="minorHAnsi"/>
        </w:rPr>
        <w:t xml:space="preserve"> </w:t>
      </w:r>
      <w:r w:rsidRPr="000B5652">
        <w:rPr>
          <w:rFonts w:ascii="Calibri" w:hAnsi="Calibri" w:cs="Calibri"/>
          <w:color w:val="000000" w:themeColor="text1"/>
        </w:rPr>
        <w:t xml:space="preserve">ile kurduğunuz sözleşmeler, </w:t>
      </w:r>
      <w:r w:rsidR="002D0F4B" w:rsidRPr="000B5652">
        <w:rPr>
          <w:rFonts w:ascii="Calibri" w:hAnsi="Calibri" w:cs="Calibri"/>
          <w:color w:val="000000" w:themeColor="text1"/>
        </w:rPr>
        <w:t xml:space="preserve">yaptığınız </w:t>
      </w:r>
      <w:r w:rsidRPr="000B5652">
        <w:rPr>
          <w:rFonts w:ascii="Calibri" w:hAnsi="Calibri" w:cs="Calibri"/>
          <w:color w:val="000000" w:themeColor="text1"/>
        </w:rPr>
        <w:t>yazışmalar</w:t>
      </w:r>
      <w:r w:rsidR="002D0F4B" w:rsidRPr="000B5652">
        <w:rPr>
          <w:rFonts w:ascii="Calibri" w:hAnsi="Calibri" w:cs="Calibri"/>
          <w:color w:val="000000" w:themeColor="text1"/>
        </w:rPr>
        <w:t>, sözleşme görüşmeleri</w:t>
      </w:r>
      <w:r w:rsidR="00A8031B" w:rsidRPr="000B5652">
        <w:rPr>
          <w:rFonts w:ascii="Calibri" w:hAnsi="Calibri" w:cs="Calibri"/>
          <w:color w:val="000000" w:themeColor="text1"/>
        </w:rPr>
        <w:t>,</w:t>
      </w:r>
      <w:r w:rsidR="00347028" w:rsidRPr="000B5652">
        <w:rPr>
          <w:rFonts w:ascii="Calibri" w:hAnsi="Calibri" w:cs="Calibri"/>
          <w:color w:val="000000" w:themeColor="text1"/>
        </w:rPr>
        <w:t xml:space="preserve"> internet sitesi, e-mail</w:t>
      </w:r>
      <w:r w:rsidR="00A8031B" w:rsidRPr="000B5652">
        <w:rPr>
          <w:rFonts w:ascii="Calibri" w:hAnsi="Calibri" w:cs="Calibri"/>
          <w:color w:val="000000" w:themeColor="text1"/>
        </w:rPr>
        <w:t xml:space="preserve"> ve</w:t>
      </w:r>
      <w:r w:rsidR="006B4DEF" w:rsidRPr="000B5652">
        <w:rPr>
          <w:rFonts w:ascii="Calibri" w:hAnsi="Calibri" w:cs="Calibri"/>
          <w:color w:val="000000" w:themeColor="text1"/>
        </w:rPr>
        <w:t xml:space="preserve"> </w:t>
      </w:r>
      <w:r w:rsidR="00A8031B" w:rsidRPr="000B5652">
        <w:rPr>
          <w:rFonts w:ascii="Calibri" w:hAnsi="Calibri" w:cs="Calibri"/>
          <w:color w:val="000000" w:themeColor="text1"/>
        </w:rPr>
        <w:t xml:space="preserve">yahut bilginiz dahilindeki </w:t>
      </w:r>
      <w:r w:rsidR="00580551">
        <w:rPr>
          <w:rFonts w:cstheme="minorHAnsi"/>
        </w:rPr>
        <w:t>Seyhan Akaryakıt</w:t>
      </w:r>
      <w:r w:rsidR="00580551" w:rsidRPr="000B5652">
        <w:rPr>
          <w:rFonts w:ascii="Calibri" w:hAnsi="Calibri" w:cs="Calibri"/>
          <w:color w:val="000000" w:themeColor="text1"/>
        </w:rPr>
        <w:t xml:space="preserve"> </w:t>
      </w:r>
      <w:r w:rsidR="000B5652" w:rsidRPr="000B5652">
        <w:rPr>
          <w:rFonts w:ascii="Calibri" w:hAnsi="Calibri" w:cs="Calibri"/>
          <w:color w:val="000000" w:themeColor="text1"/>
        </w:rPr>
        <w:t>çalışanları/yetkili</w:t>
      </w:r>
      <w:r w:rsidR="00414F83">
        <w:rPr>
          <w:rFonts w:ascii="Calibri" w:hAnsi="Calibri" w:cs="Calibri"/>
          <w:color w:val="000000" w:themeColor="text1"/>
        </w:rPr>
        <w:t>l</w:t>
      </w:r>
      <w:r w:rsidR="000B5652" w:rsidRPr="000B5652">
        <w:rPr>
          <w:rFonts w:ascii="Calibri" w:hAnsi="Calibri" w:cs="Calibri"/>
          <w:color w:val="000000" w:themeColor="text1"/>
        </w:rPr>
        <w:t xml:space="preserve">eri </w:t>
      </w:r>
      <w:r w:rsidR="00A8031B" w:rsidRPr="000B5652">
        <w:rPr>
          <w:rFonts w:ascii="Calibri" w:hAnsi="Calibri" w:cs="Calibri"/>
          <w:color w:val="000000" w:themeColor="text1"/>
        </w:rPr>
        <w:t xml:space="preserve">aracılığı ile </w:t>
      </w:r>
      <w:r w:rsidR="002D0F4B" w:rsidRPr="000B5652">
        <w:rPr>
          <w:rFonts w:ascii="Calibri" w:hAnsi="Calibri" w:cs="Calibri"/>
          <w:color w:val="000000" w:themeColor="text1"/>
        </w:rPr>
        <w:t>ele</w:t>
      </w:r>
      <w:r w:rsidR="00A8031B" w:rsidRPr="000B5652">
        <w:rPr>
          <w:rFonts w:ascii="Calibri" w:hAnsi="Calibri" w:cs="Calibri"/>
          <w:color w:val="000000" w:themeColor="text1"/>
        </w:rPr>
        <w:t>k</w:t>
      </w:r>
      <w:r w:rsidR="002D0F4B" w:rsidRPr="000B5652">
        <w:rPr>
          <w:rFonts w:ascii="Calibri" w:hAnsi="Calibri" w:cs="Calibri"/>
          <w:color w:val="000000" w:themeColor="text1"/>
        </w:rPr>
        <w:t>tronik veya fiziki yollarla elde edilmektedir.</w:t>
      </w:r>
    </w:p>
    <w:p w:rsidR="00201BF4" w:rsidRPr="000B5652" w:rsidRDefault="00201BF4" w:rsidP="00D10EC2">
      <w:pPr>
        <w:pStyle w:val="NormalWeb"/>
        <w:spacing w:before="0" w:beforeAutospacing="0" w:after="150" w:afterAutospacing="0"/>
        <w:jc w:val="both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 xml:space="preserve">Fiziki </w:t>
      </w:r>
      <w:r w:rsidR="00A8031B" w:rsidRPr="000B5652">
        <w:rPr>
          <w:rFonts w:ascii="Calibri" w:hAnsi="Calibri" w:cs="Calibri"/>
          <w:color w:val="000000" w:themeColor="text1"/>
        </w:rPr>
        <w:t xml:space="preserve">ve/veya elektronik yöntemlerle </w:t>
      </w:r>
      <w:r w:rsidRPr="000B5652">
        <w:rPr>
          <w:rFonts w:ascii="Calibri" w:hAnsi="Calibri" w:cs="Calibri"/>
          <w:color w:val="000000" w:themeColor="text1"/>
        </w:rPr>
        <w:t>toplanan kişisel verileriniz KVKK’nın 5. maddesinde yer alan bir sözleşmenin kurulması veya ifası</w:t>
      </w:r>
      <w:r w:rsidR="00387E4D">
        <w:rPr>
          <w:rFonts w:ascii="Calibri" w:hAnsi="Calibri" w:cs="Calibri"/>
          <w:color w:val="000000" w:themeColor="text1"/>
        </w:rPr>
        <w:t xml:space="preserve"> ile doğrudan doğruya ilgisinin olması</w:t>
      </w:r>
      <w:r w:rsidRPr="000B5652">
        <w:rPr>
          <w:rFonts w:ascii="Calibri" w:hAnsi="Calibri" w:cs="Calibri"/>
          <w:color w:val="000000" w:themeColor="text1"/>
        </w:rPr>
        <w:t>, hukuki yükümlülüğün yerine getirilmesi, ilgili kişi taraf</w:t>
      </w:r>
      <w:r w:rsidR="00387E4D">
        <w:rPr>
          <w:rFonts w:ascii="Calibri" w:hAnsi="Calibri" w:cs="Calibri"/>
          <w:color w:val="000000" w:themeColor="text1"/>
        </w:rPr>
        <w:t xml:space="preserve">ından verinin alenileştirilmesi, </w:t>
      </w:r>
      <w:r w:rsidRPr="000B5652">
        <w:rPr>
          <w:rFonts w:ascii="Calibri" w:hAnsi="Calibri" w:cs="Calibri"/>
          <w:color w:val="000000" w:themeColor="text1"/>
        </w:rPr>
        <w:t xml:space="preserve">bir hakkın tesisi, kullanılması ve korunması, ilgili kişinin temel hak ve özgürlüklerine zarar vermemek şartı ile </w:t>
      </w:r>
      <w:r w:rsidR="00580551">
        <w:rPr>
          <w:rFonts w:cstheme="minorHAnsi"/>
        </w:rPr>
        <w:t>Seyhan Akaryakıt</w:t>
      </w:r>
      <w:r w:rsidR="00580551">
        <w:rPr>
          <w:rFonts w:asciiTheme="minorHAnsi" w:hAnsiTheme="minorHAnsi" w:cstheme="minorHAnsi"/>
        </w:rPr>
        <w:t>’ı</w:t>
      </w:r>
      <w:r w:rsidR="008625FE">
        <w:rPr>
          <w:rFonts w:asciiTheme="minorHAnsi" w:hAnsiTheme="minorHAnsi" w:cstheme="minorHAnsi"/>
        </w:rPr>
        <w:t xml:space="preserve">n </w:t>
      </w:r>
      <w:r w:rsidRPr="000B5652">
        <w:rPr>
          <w:rFonts w:ascii="Calibri" w:hAnsi="Calibri" w:cs="Calibri"/>
          <w:color w:val="000000" w:themeColor="text1"/>
        </w:rPr>
        <w:t xml:space="preserve">meşru menfaatinin gerektirmesi hukuki sebeplerine dayanılarak toplanmaktadır. </w:t>
      </w:r>
    </w:p>
    <w:p w:rsidR="00201BF4" w:rsidRPr="000B5652" w:rsidRDefault="00201BF4" w:rsidP="00D10EC2">
      <w:pPr>
        <w:pStyle w:val="NormalWeb"/>
        <w:spacing w:before="0" w:beforeAutospacing="0" w:after="150" w:afterAutospacing="0"/>
        <w:jc w:val="both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İşbu toplama faaliyeti esnasında, ilgili işleme sürecin</w:t>
      </w:r>
      <w:r w:rsidR="001D660B" w:rsidRPr="000B5652">
        <w:rPr>
          <w:rFonts w:ascii="Calibri" w:hAnsi="Calibri" w:cs="Calibri"/>
          <w:color w:val="000000" w:themeColor="text1"/>
        </w:rPr>
        <w:t xml:space="preserve">in KVKK m.4’te yer alan ilkeler ile KVKK m.5’te </w:t>
      </w:r>
      <w:r w:rsidRPr="000B5652">
        <w:rPr>
          <w:rFonts w:ascii="Calibri" w:hAnsi="Calibri" w:cs="Calibri"/>
          <w:color w:val="000000" w:themeColor="text1"/>
        </w:rPr>
        <w:t>yer alan şartlara uygun olması için elimizden gel</w:t>
      </w:r>
      <w:r w:rsidR="00D10EC2" w:rsidRPr="000B5652">
        <w:rPr>
          <w:rFonts w:ascii="Calibri" w:hAnsi="Calibri" w:cs="Calibri"/>
          <w:color w:val="000000" w:themeColor="text1"/>
        </w:rPr>
        <w:t>e</w:t>
      </w:r>
      <w:r w:rsidRPr="000B5652">
        <w:rPr>
          <w:rFonts w:ascii="Calibri" w:hAnsi="Calibri" w:cs="Calibri"/>
          <w:color w:val="000000" w:themeColor="text1"/>
        </w:rPr>
        <w:t>n hassasiyeti gösteriyoruz.</w:t>
      </w:r>
    </w:p>
    <w:p w:rsidR="00277A84" w:rsidRPr="000B5652" w:rsidRDefault="00201BF4" w:rsidP="00D10EC2">
      <w:pPr>
        <w:pStyle w:val="NormalWeb"/>
        <w:numPr>
          <w:ilvl w:val="0"/>
          <w:numId w:val="7"/>
        </w:numPr>
        <w:spacing w:before="0" w:beforeAutospacing="0" w:after="150" w:afterAutospacing="0"/>
        <w:jc w:val="both"/>
        <w:rPr>
          <w:rFonts w:ascii="Calibri" w:hAnsi="Calibri" w:cs="Calibri"/>
          <w:b/>
          <w:bCs/>
          <w:color w:val="000000" w:themeColor="text1"/>
        </w:rPr>
      </w:pPr>
      <w:r w:rsidRPr="000B5652">
        <w:rPr>
          <w:rFonts w:ascii="Calibri" w:hAnsi="Calibri" w:cs="Calibri"/>
          <w:b/>
          <w:bCs/>
          <w:color w:val="000000" w:themeColor="text1"/>
        </w:rPr>
        <w:t>Kişisel Verilerinizin Aktarım Amaçları Nelerdir?</w:t>
      </w:r>
    </w:p>
    <w:p w:rsidR="008C0DFA" w:rsidRPr="000B5652" w:rsidRDefault="00277A84" w:rsidP="00D10EC2">
      <w:pPr>
        <w:pStyle w:val="NormalWeb"/>
        <w:spacing w:before="0" w:beforeAutospacing="0" w:after="150" w:afterAutospacing="0"/>
        <w:jc w:val="both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 xml:space="preserve">Kişisel verileriniz </w:t>
      </w:r>
      <w:r w:rsidR="00636EA5" w:rsidRPr="000B5652">
        <w:rPr>
          <w:rFonts w:ascii="Calibri" w:hAnsi="Calibri" w:cs="Calibri"/>
          <w:color w:val="000000" w:themeColor="text1"/>
        </w:rPr>
        <w:t xml:space="preserve">işbu metnin 3. Numaralı başlığında yer alan amaçlar kapsamında, </w:t>
      </w:r>
      <w:r w:rsidR="008C0DFA" w:rsidRPr="000B5652">
        <w:rPr>
          <w:rFonts w:ascii="Calibri" w:hAnsi="Calibri" w:cs="Calibri"/>
          <w:color w:val="000000" w:themeColor="text1"/>
          <w:shd w:val="clear" w:color="auto" w:fill="FFFFFF"/>
        </w:rPr>
        <w:t>KVKK’nın 8. ve 9. Maddelerine uygun şekilde ulusal ve uluslararası mevzuat hükümleri çerçevesinde;</w:t>
      </w:r>
      <w:r w:rsidRPr="000B5652">
        <w:rPr>
          <w:rFonts w:ascii="Calibri" w:hAnsi="Calibri" w:cs="Calibri"/>
          <w:color w:val="000000" w:themeColor="text1"/>
        </w:rPr>
        <w:t xml:space="preserve"> </w:t>
      </w:r>
      <w:r w:rsidR="001D660B" w:rsidRPr="000B5652">
        <w:rPr>
          <w:rFonts w:ascii="Calibri" w:hAnsi="Calibri" w:cs="Calibri"/>
          <w:color w:val="000000" w:themeColor="text1"/>
        </w:rPr>
        <w:t xml:space="preserve">hissedarlarımız, </w:t>
      </w:r>
      <w:r w:rsidRPr="000B5652">
        <w:rPr>
          <w:rFonts w:ascii="Calibri" w:hAnsi="Calibri" w:cs="Calibri"/>
          <w:color w:val="000000" w:themeColor="text1"/>
        </w:rPr>
        <w:t>kişisel verilerin güvenliğini temin eden karşılıklı taahhüt</w:t>
      </w:r>
      <w:r w:rsidR="008E73CC" w:rsidRPr="000B5652">
        <w:rPr>
          <w:rFonts w:ascii="Calibri" w:hAnsi="Calibri" w:cs="Calibri"/>
          <w:color w:val="000000" w:themeColor="text1"/>
        </w:rPr>
        <w:t xml:space="preserve">ler altında </w:t>
      </w:r>
      <w:r w:rsidR="00580551">
        <w:rPr>
          <w:rFonts w:cstheme="minorHAnsi"/>
        </w:rPr>
        <w:t>Seyhan Akaryakıt</w:t>
      </w:r>
      <w:r w:rsidR="00580551">
        <w:rPr>
          <w:rFonts w:ascii="Calibri" w:hAnsi="Calibri" w:cs="Calibri"/>
          <w:color w:val="000000" w:themeColor="text1"/>
        </w:rPr>
        <w:t>’ı</w:t>
      </w:r>
      <w:r w:rsidR="008625FE" w:rsidRPr="00414F83">
        <w:rPr>
          <w:rFonts w:ascii="Calibri" w:hAnsi="Calibri" w:cs="Calibri"/>
          <w:color w:val="000000" w:themeColor="text1"/>
        </w:rPr>
        <w:t>n</w:t>
      </w:r>
      <w:r w:rsidR="00BB6B68" w:rsidRPr="000B5652">
        <w:rPr>
          <w:rFonts w:ascii="Calibri" w:hAnsi="Calibri" w:cs="Calibri"/>
          <w:color w:val="000000" w:themeColor="text1"/>
        </w:rPr>
        <w:t xml:space="preserve"> </w:t>
      </w:r>
      <w:r w:rsidRPr="00414F83">
        <w:rPr>
          <w:rFonts w:ascii="Calibri" w:hAnsi="Calibri" w:cs="Calibri"/>
          <w:color w:val="000000" w:themeColor="text1"/>
        </w:rPr>
        <w:t>danışmanlık hizmeti aldığı mesleki danışmanlar, muhasebeciler, denetçiler, mali müşavirler, avukatlar, arşiv hizmeti veren kuruluşl</w:t>
      </w:r>
      <w:r w:rsidR="008E73CC" w:rsidRPr="00414F83">
        <w:rPr>
          <w:rFonts w:ascii="Calibri" w:hAnsi="Calibri" w:cs="Calibri"/>
          <w:color w:val="000000" w:themeColor="text1"/>
        </w:rPr>
        <w:t>ar, bilgi teknolojisi uzmanları, tedarikçilerimiz</w:t>
      </w:r>
      <w:r w:rsidR="00A8031B" w:rsidRPr="00414F83">
        <w:rPr>
          <w:rFonts w:ascii="Calibri" w:hAnsi="Calibri" w:cs="Calibri"/>
          <w:color w:val="000000" w:themeColor="text1"/>
        </w:rPr>
        <w:t xml:space="preserve">, </w:t>
      </w:r>
      <w:r w:rsidR="008E73CC" w:rsidRPr="00414F83">
        <w:rPr>
          <w:rFonts w:ascii="Calibri" w:hAnsi="Calibri" w:cs="Calibri"/>
          <w:color w:val="000000" w:themeColor="text1"/>
        </w:rPr>
        <w:t>hukuken yetkili kurum/</w:t>
      </w:r>
      <w:r w:rsidR="00732DAD" w:rsidRPr="00414F83">
        <w:rPr>
          <w:rFonts w:ascii="Calibri" w:hAnsi="Calibri" w:cs="Calibri"/>
          <w:color w:val="000000" w:themeColor="text1"/>
        </w:rPr>
        <w:t xml:space="preserve">kuruluşlar </w:t>
      </w:r>
      <w:r w:rsidR="00A8031B" w:rsidRPr="00414F83">
        <w:rPr>
          <w:rFonts w:ascii="Calibri" w:hAnsi="Calibri" w:cs="Calibri"/>
          <w:color w:val="000000" w:themeColor="text1"/>
        </w:rPr>
        <w:t>ve</w:t>
      </w:r>
      <w:r w:rsidR="00732DAD" w:rsidRPr="00414F83">
        <w:rPr>
          <w:rFonts w:ascii="Calibri" w:hAnsi="Calibri" w:cs="Calibri"/>
          <w:color w:val="000000" w:themeColor="text1"/>
        </w:rPr>
        <w:t xml:space="preserve"> hukuken yetkili </w:t>
      </w:r>
      <w:r w:rsidR="008E73CC" w:rsidRPr="00414F83">
        <w:rPr>
          <w:rFonts w:ascii="Calibri" w:hAnsi="Calibri" w:cs="Calibri"/>
          <w:color w:val="000000" w:themeColor="text1"/>
        </w:rPr>
        <w:t xml:space="preserve">gerçek ve </w:t>
      </w:r>
      <w:r w:rsidR="00732DAD" w:rsidRPr="00414F83">
        <w:rPr>
          <w:rFonts w:ascii="Calibri" w:hAnsi="Calibri" w:cs="Calibri"/>
          <w:color w:val="000000" w:themeColor="text1"/>
        </w:rPr>
        <w:t>özel hukuk tüzel kişileriyle</w:t>
      </w:r>
      <w:r w:rsidR="00732DAD" w:rsidRPr="000B5652">
        <w:rPr>
          <w:rFonts w:ascii="Calibri" w:hAnsi="Calibri" w:cs="Calibri"/>
          <w:color w:val="000000" w:themeColor="text1"/>
        </w:rPr>
        <w:t xml:space="preserve"> </w:t>
      </w:r>
      <w:r w:rsidR="00636EA5" w:rsidRPr="000B5652">
        <w:rPr>
          <w:rFonts w:ascii="Calibri" w:hAnsi="Calibri" w:cs="Calibri"/>
          <w:color w:val="000000" w:themeColor="text1"/>
        </w:rPr>
        <w:t>paylaşılacaktır</w:t>
      </w:r>
      <w:r w:rsidR="00732DAD" w:rsidRPr="000B5652">
        <w:rPr>
          <w:rFonts w:ascii="Calibri" w:hAnsi="Calibri" w:cs="Calibri"/>
          <w:color w:val="000000" w:themeColor="text1"/>
        </w:rPr>
        <w:t>.</w:t>
      </w:r>
      <w:r w:rsidR="005260F4" w:rsidRPr="000B5652">
        <w:rPr>
          <w:rFonts w:ascii="Calibri" w:hAnsi="Calibri" w:cs="Calibri"/>
          <w:color w:val="000000" w:themeColor="text1"/>
        </w:rPr>
        <w:t xml:space="preserve"> </w:t>
      </w:r>
    </w:p>
    <w:p w:rsidR="00277A84" w:rsidRPr="000B5652" w:rsidRDefault="00347028" w:rsidP="00D10EC2">
      <w:pPr>
        <w:pStyle w:val="ListeParagraf"/>
        <w:numPr>
          <w:ilvl w:val="0"/>
          <w:numId w:val="7"/>
        </w:numPr>
        <w:spacing w:after="100" w:afterAutospacing="1"/>
        <w:jc w:val="both"/>
        <w:rPr>
          <w:rFonts w:ascii="Calibri" w:eastAsia="Times New Roman" w:hAnsi="Calibri" w:cs="Calibri"/>
          <w:b/>
          <w:bCs/>
          <w:color w:val="000000" w:themeColor="text1"/>
          <w:lang w:eastAsia="tr-TR"/>
        </w:rPr>
      </w:pPr>
      <w:r w:rsidRPr="000B5652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 xml:space="preserve">KVKK Kapsamında Haklarınız </w:t>
      </w:r>
    </w:p>
    <w:p w:rsidR="00277A84" w:rsidRPr="000B5652" w:rsidRDefault="00277A84" w:rsidP="00D10EC2">
      <w:pPr>
        <w:spacing w:after="100" w:afterAutospacing="1"/>
        <w:jc w:val="both"/>
        <w:rPr>
          <w:rFonts w:ascii="Calibri" w:eastAsia="Times New Roman" w:hAnsi="Calibri" w:cs="Calibri"/>
          <w:color w:val="000000" w:themeColor="text1"/>
          <w:lang w:eastAsia="tr-TR"/>
        </w:rPr>
      </w:pPr>
      <w:r w:rsidRPr="000B5652">
        <w:rPr>
          <w:rFonts w:ascii="Calibri" w:eastAsia="Times New Roman" w:hAnsi="Calibri" w:cs="Calibri"/>
          <w:color w:val="000000" w:themeColor="text1"/>
          <w:lang w:eastAsia="tr-TR"/>
        </w:rPr>
        <w:t>KVKK m.11 uyarınca aşağıdaki haklara sahip olduğunuzu belirtmek isteriz: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Kişisel veri işlenip işlenmediğini öğrenme,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Kişisel verileri işlenmişse buna ilişkin bilgi talep etme,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Kişisel verilerin işlenme amacını ve bunların amacına uygun kullanılıp kullanılmadığını öğrenme,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Yurt içinde veya yurt dışında kişisel verilerin aktarıldığı üçüncü kişileri bilme,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Kişisel verilerin eksik veya yanlış işlenmiş olması hâlinde bunların düzeltilmesini isteme,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7 nci maddede öngörülen şartlar çerçevesinde kişisel verilerin silinmesini veya yok edilmesini isteme,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(d) ve (e) bentleri uyarınca yapılan işlemlerin, kişisel verilerin aktarıldığı üçüncü kişilere bildirilmesini isteme,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İşlenen verilerin münhasıran otomatik sistemler vasıtasıyla analiz edilmesi suretiyle kişinin kendisi aleyhine bir sonucun ortaya çıkmasına itiraz etme,</w:t>
      </w:r>
    </w:p>
    <w:p w:rsidR="00277A84" w:rsidRPr="000B5652" w:rsidRDefault="00277A84" w:rsidP="00D10EC2">
      <w:pPr>
        <w:pStyle w:val="ListeParagraf"/>
        <w:numPr>
          <w:ilvl w:val="0"/>
          <w:numId w:val="5"/>
        </w:num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Kişisel verilerin kanuna aykırı olarak işlenmesi sebebiyle zarara uğraması hâlinde zararın giderilmesini talep etme.</w:t>
      </w:r>
    </w:p>
    <w:p w:rsidR="00277A84" w:rsidRPr="000B5652" w:rsidRDefault="00277A84" w:rsidP="00D10EC2">
      <w:pPr>
        <w:jc w:val="both"/>
        <w:rPr>
          <w:rFonts w:ascii="Calibri" w:hAnsi="Calibri" w:cs="Calibri"/>
          <w:color w:val="000000" w:themeColor="text1"/>
        </w:rPr>
      </w:pPr>
    </w:p>
    <w:p w:rsidR="007A4AD4" w:rsidRPr="000B5652" w:rsidRDefault="00277A84" w:rsidP="00D10EC2">
      <w:pPr>
        <w:spacing w:before="60" w:after="60"/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>Sayılan haklarınıza yönelik başvurularınızı</w:t>
      </w:r>
      <w:r w:rsidR="00FE66FD">
        <w:rPr>
          <w:rFonts w:ascii="Calibri" w:hAnsi="Calibri" w:cs="Calibri"/>
          <w:color w:val="000000" w:themeColor="text1"/>
        </w:rPr>
        <w:t>, www.seyhanakaryaki</w:t>
      </w:r>
      <w:r w:rsidR="00580551">
        <w:rPr>
          <w:rFonts w:ascii="Calibri" w:hAnsi="Calibri" w:cs="Calibri"/>
          <w:color w:val="000000" w:themeColor="text1"/>
        </w:rPr>
        <w:t>t</w:t>
      </w:r>
      <w:r w:rsidR="009C3121">
        <w:rPr>
          <w:rFonts w:ascii="Calibri" w:hAnsi="Calibri" w:cs="Calibri"/>
          <w:color w:val="000000" w:themeColor="text1"/>
        </w:rPr>
        <w:t>.com.tr</w:t>
      </w:r>
      <w:r w:rsidR="00E32A04" w:rsidRPr="000B5652">
        <w:rPr>
          <w:rFonts w:ascii="Calibri" w:hAnsi="Calibri" w:cs="Calibri"/>
          <w:color w:val="000000" w:themeColor="text1"/>
        </w:rPr>
        <w:t xml:space="preserve"> </w:t>
      </w:r>
      <w:r w:rsidR="009C3121">
        <w:rPr>
          <w:rFonts w:ascii="Calibri" w:hAnsi="Calibri" w:cs="Calibri"/>
          <w:color w:val="000000" w:themeColor="text1"/>
        </w:rPr>
        <w:t>adresinde</w:t>
      </w:r>
      <w:r w:rsidR="00E32A04" w:rsidRPr="000B5652">
        <w:rPr>
          <w:rFonts w:ascii="Calibri" w:hAnsi="Calibri" w:cs="Calibri"/>
          <w:color w:val="000000" w:themeColor="text1"/>
        </w:rPr>
        <w:t xml:space="preserve"> </w:t>
      </w:r>
      <w:r w:rsidRPr="000B5652">
        <w:rPr>
          <w:rFonts w:ascii="Calibri" w:hAnsi="Calibri" w:cs="Calibri"/>
          <w:color w:val="000000" w:themeColor="text1"/>
        </w:rPr>
        <w:t xml:space="preserve">yer alan Veri Sorumlusuna Başvuru Formu’nu doldurarak tarafımıza iletebilirsiniz. </w:t>
      </w:r>
    </w:p>
    <w:p w:rsidR="007A4AD4" w:rsidRPr="000B5652" w:rsidRDefault="00277A84" w:rsidP="00D10EC2">
      <w:pPr>
        <w:spacing w:before="60" w:after="60"/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t xml:space="preserve">Talebiniz mümkün olan en kısa sürede ve en geç otuz gün içinde ücretsiz olarak sonuçlandırılacaktır. </w:t>
      </w:r>
    </w:p>
    <w:p w:rsidR="00201BF4" w:rsidRPr="000B5652" w:rsidRDefault="00277A84" w:rsidP="00D10EC2">
      <w:pPr>
        <w:jc w:val="both"/>
        <w:textAlignment w:val="center"/>
        <w:rPr>
          <w:rFonts w:ascii="Calibri" w:hAnsi="Calibri" w:cs="Calibri"/>
          <w:color w:val="000000" w:themeColor="text1"/>
        </w:rPr>
      </w:pPr>
      <w:r w:rsidRPr="000B5652">
        <w:rPr>
          <w:rFonts w:ascii="Calibri" w:hAnsi="Calibri" w:cs="Calibri"/>
          <w:color w:val="000000" w:themeColor="text1"/>
        </w:rPr>
        <w:lastRenderedPageBreak/>
        <w:t>Talebinize konu işlemin ek bir maliyet gerek</w:t>
      </w:r>
      <w:r w:rsidR="00C62DA8" w:rsidRPr="000B5652">
        <w:rPr>
          <w:rFonts w:ascii="Calibri" w:hAnsi="Calibri" w:cs="Calibri"/>
          <w:color w:val="000000" w:themeColor="text1"/>
        </w:rPr>
        <w:t>tir</w:t>
      </w:r>
      <w:r w:rsidRPr="000B5652">
        <w:rPr>
          <w:rFonts w:ascii="Calibri" w:hAnsi="Calibri" w:cs="Calibri"/>
          <w:color w:val="000000" w:themeColor="text1"/>
        </w:rPr>
        <w:t>mesi durumunda, Kişisel Verileri Koruma Kurulu tarafından belirlenecek tarifeye göre tarafınızdan ücret talep edilebilecektir.</w:t>
      </w:r>
    </w:p>
    <w:sectPr w:rsidR="00201BF4" w:rsidRPr="000B5652" w:rsidSect="00DE33FC">
      <w:pgSz w:w="11900" w:h="16840"/>
      <w:pgMar w:top="1417" w:right="112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BE6"/>
    <w:multiLevelType w:val="hybridMultilevel"/>
    <w:tmpl w:val="42FE81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70928"/>
    <w:multiLevelType w:val="hybridMultilevel"/>
    <w:tmpl w:val="EB443CAE"/>
    <w:lvl w:ilvl="0" w:tplc="629EDD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7150"/>
    <w:multiLevelType w:val="hybridMultilevel"/>
    <w:tmpl w:val="A356BC0A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4676956"/>
    <w:multiLevelType w:val="multilevel"/>
    <w:tmpl w:val="A6F8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C6B3B"/>
    <w:multiLevelType w:val="hybridMultilevel"/>
    <w:tmpl w:val="F37C6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C21EAD"/>
    <w:multiLevelType w:val="hybridMultilevel"/>
    <w:tmpl w:val="7A5EF83A"/>
    <w:lvl w:ilvl="0" w:tplc="8BD29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5666"/>
    <w:multiLevelType w:val="hybridMultilevel"/>
    <w:tmpl w:val="78003D66"/>
    <w:lvl w:ilvl="0" w:tplc="63DE99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1BF4"/>
    <w:rsid w:val="000172F6"/>
    <w:rsid w:val="000445C5"/>
    <w:rsid w:val="000B5652"/>
    <w:rsid w:val="000C011C"/>
    <w:rsid w:val="001523E7"/>
    <w:rsid w:val="00167C89"/>
    <w:rsid w:val="00192241"/>
    <w:rsid w:val="001A13A8"/>
    <w:rsid w:val="001B1A28"/>
    <w:rsid w:val="001D660B"/>
    <w:rsid w:val="00201BF4"/>
    <w:rsid w:val="00277A84"/>
    <w:rsid w:val="002942F0"/>
    <w:rsid w:val="002D0F4B"/>
    <w:rsid w:val="002F716A"/>
    <w:rsid w:val="00304D41"/>
    <w:rsid w:val="00347028"/>
    <w:rsid w:val="00357680"/>
    <w:rsid w:val="00383681"/>
    <w:rsid w:val="00387E4D"/>
    <w:rsid w:val="00414F83"/>
    <w:rsid w:val="004A60E7"/>
    <w:rsid w:val="005260F4"/>
    <w:rsid w:val="00580551"/>
    <w:rsid w:val="005A5421"/>
    <w:rsid w:val="005D3201"/>
    <w:rsid w:val="00636EA5"/>
    <w:rsid w:val="006B4DEF"/>
    <w:rsid w:val="00732DAD"/>
    <w:rsid w:val="007A4AD4"/>
    <w:rsid w:val="007E3423"/>
    <w:rsid w:val="007F60EB"/>
    <w:rsid w:val="008375CB"/>
    <w:rsid w:val="008625FE"/>
    <w:rsid w:val="008C0DFA"/>
    <w:rsid w:val="008E73CC"/>
    <w:rsid w:val="009C3121"/>
    <w:rsid w:val="00A054AA"/>
    <w:rsid w:val="00A8031B"/>
    <w:rsid w:val="00AB077C"/>
    <w:rsid w:val="00AF0F15"/>
    <w:rsid w:val="00AF5573"/>
    <w:rsid w:val="00B57943"/>
    <w:rsid w:val="00BB6B68"/>
    <w:rsid w:val="00C62DA8"/>
    <w:rsid w:val="00CA60C2"/>
    <w:rsid w:val="00CB15AE"/>
    <w:rsid w:val="00D10EC2"/>
    <w:rsid w:val="00DE33FC"/>
    <w:rsid w:val="00E32A04"/>
    <w:rsid w:val="00E46186"/>
    <w:rsid w:val="00EA3026"/>
    <w:rsid w:val="00F83190"/>
    <w:rsid w:val="00FC12B7"/>
    <w:rsid w:val="00FE5302"/>
    <w:rsid w:val="00F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1BF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BF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1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201BF4"/>
    <w:rPr>
      <w:b/>
      <w:bCs/>
    </w:rPr>
  </w:style>
  <w:style w:type="character" w:styleId="Kpr">
    <w:name w:val="Hyperlink"/>
    <w:basedOn w:val="VarsaylanParagrafYazTipi"/>
    <w:uiPriority w:val="99"/>
    <w:unhideWhenUsed/>
    <w:rsid w:val="00201BF4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01B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01BF4"/>
    <w:rPr>
      <w:rFonts w:ascii="Cambria" w:eastAsia="MS Mincho" w:hAnsi="Cambria" w:cs="Times New Roman"/>
      <w:sz w:val="20"/>
      <w:szCs w:val="20"/>
      <w:lang w:val="en-US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01BF4"/>
    <w:rPr>
      <w:rFonts w:ascii="Cambria" w:eastAsia="MS Mincho" w:hAnsi="Cambria" w:cs="Times New Roman"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201BF4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031B"/>
    <w:rPr>
      <w:rFonts w:asciiTheme="minorHAnsi" w:eastAsiaTheme="minorHAnsi" w:hAnsiTheme="minorHAnsi" w:cstheme="minorBidi"/>
      <w:b/>
      <w:bCs/>
      <w:lang w:val="tr-TR"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031B"/>
    <w:rPr>
      <w:rFonts w:ascii="Cambria" w:eastAsia="MS Mincho" w:hAnsi="Cambria" w:cs="Times New Roman"/>
      <w:b/>
      <w:bCs/>
      <w:sz w:val="20"/>
      <w:szCs w:val="20"/>
      <w:lang w:val="en-US" w:eastAsia="tr-TR"/>
    </w:rPr>
  </w:style>
  <w:style w:type="paragraph" w:styleId="AralkYok">
    <w:name w:val="No Spacing"/>
    <w:uiPriority w:val="1"/>
    <w:qFormat/>
    <w:rsid w:val="00E46186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3201"/>
    <w:rPr>
      <w:color w:val="605E5C"/>
      <w:shd w:val="clear" w:color="auto" w:fill="E1DFDD"/>
    </w:rPr>
  </w:style>
  <w:style w:type="character" w:customStyle="1" w:styleId="Yok">
    <w:name w:val="Yok"/>
    <w:rsid w:val="00E32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Cem Bilgili</dc:creator>
  <cp:lastModifiedBy>VENTO-</cp:lastModifiedBy>
  <cp:revision>5</cp:revision>
  <dcterms:created xsi:type="dcterms:W3CDTF">2020-12-01T11:59:00Z</dcterms:created>
  <dcterms:modified xsi:type="dcterms:W3CDTF">2020-12-04T07:01:00Z</dcterms:modified>
</cp:coreProperties>
</file>